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BE" w:rsidRDefault="000C3ABE" w:rsidP="000C3ABE">
      <w:pPr>
        <w:tabs>
          <w:tab w:val="left" w:pos="7200"/>
          <w:tab w:val="left" w:pos="7380"/>
          <w:tab w:val="left" w:pos="7560"/>
        </w:tabs>
        <w:spacing w:line="560" w:lineRule="exact"/>
        <w:rPr>
          <w:rFonts w:eastAsia="方正小标宋简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C3ABE" w:rsidRDefault="000C3ABE" w:rsidP="000C3ABE">
      <w:pPr>
        <w:tabs>
          <w:tab w:val="left" w:pos="7200"/>
          <w:tab w:val="left" w:pos="7380"/>
          <w:tab w:val="left" w:pos="7560"/>
        </w:tabs>
        <w:spacing w:line="2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0C3ABE" w:rsidRDefault="000C3ABE" w:rsidP="000C3ABE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40批次不合格化妆品信息</w:t>
      </w:r>
    </w:p>
    <w:p w:rsidR="000C3ABE" w:rsidRDefault="000C3ABE" w:rsidP="000C3ABE">
      <w:pPr>
        <w:tabs>
          <w:tab w:val="left" w:pos="7200"/>
          <w:tab w:val="left" w:pos="7380"/>
          <w:tab w:val="left" w:pos="7560"/>
        </w:tabs>
        <w:spacing w:line="3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tbl>
      <w:tblPr>
        <w:tblW w:w="157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49"/>
        <w:gridCol w:w="1020"/>
        <w:gridCol w:w="1278"/>
        <w:gridCol w:w="855"/>
        <w:gridCol w:w="1245"/>
        <w:gridCol w:w="345"/>
        <w:gridCol w:w="540"/>
        <w:gridCol w:w="480"/>
        <w:gridCol w:w="833"/>
        <w:gridCol w:w="825"/>
        <w:gridCol w:w="1050"/>
        <w:gridCol w:w="900"/>
        <w:gridCol w:w="945"/>
        <w:gridCol w:w="675"/>
        <w:gridCol w:w="3564"/>
      </w:tblGrid>
      <w:tr w:rsidR="000C3ABE" w:rsidTr="00862409">
        <w:trPr>
          <w:cantSplit/>
          <w:trHeight w:val="1220"/>
          <w:tblHeader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标示样品名称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标示生产企业/代理商名称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标示生产企业/代理商地址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经营单位名称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经营单位地址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包装规格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标示批号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标示生产日期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标示限期使用日期/保质期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标示生产单位所在地/样品进口地区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标示批准文号/备案号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标示生产许可证号/卫生许可证号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检验机构名称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</w:p>
        </w:tc>
      </w:tr>
      <w:tr w:rsidR="000C3ABE" w:rsidTr="00862409">
        <w:trPr>
          <w:cantSplit/>
          <w:trHeight w:val="83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BONYHAIR</w:t>
            </w:r>
            <w:r>
              <w:rPr>
                <w:rStyle w:val="font11"/>
                <w:rFonts w:eastAsia="仿宋_GB2312" w:hint="default"/>
                <w:lang w:bidi="ar"/>
              </w:rPr>
              <w:t>染发霜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6/33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广州市邦妮精细化工有限公司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广州市白云区江高镇神山工业区振华北路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浔阳区瑞安美容美发用品经销部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江西省九江市浔阳区大中路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223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BN51800329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20210223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G20120593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20160718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）产品标签标识指向不明，包装上描述：可能含有对苯二胺、间苯二酚、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羟基甲苯等。（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）检出批件未标识的染发剂：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氨基间甲酚。</w:t>
            </w:r>
          </w:p>
        </w:tc>
      </w:tr>
      <w:tr w:rsidR="000C3ABE" w:rsidTr="00862409">
        <w:trPr>
          <w:cantSplit/>
          <w:trHeight w:val="53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BONYHAIR</w:t>
            </w:r>
            <w:r>
              <w:rPr>
                <w:rStyle w:val="font11"/>
                <w:rFonts w:eastAsia="仿宋_GB2312" w:hint="default"/>
                <w:lang w:bidi="ar"/>
              </w:rPr>
              <w:t>染发霜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6/33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广州市邦妮精细化工有限公司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广州市白云区江高镇神山工业区振华北路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浔阳区瑞安美容美发用品经销部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江西省九江市浔阳区大中路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223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BN51803035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20211222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G20120593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20160718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）产品标签标识指向不明，包装上描述：可能含有对苯二胺、间苯二酚、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羟基甲苯等。（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）检出批件未标识的染发剂：间苯二酚、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氨基间甲酚。</w:t>
            </w:r>
          </w:p>
        </w:tc>
      </w:tr>
      <w:tr w:rsidR="000C3ABE" w:rsidTr="00862409">
        <w:trPr>
          <w:cantSplit/>
          <w:trHeight w:val="9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BONYHAiR</w:t>
            </w:r>
            <w:r>
              <w:rPr>
                <w:rStyle w:val="font11"/>
                <w:rFonts w:eastAsia="仿宋_GB2312" w:hint="default"/>
                <w:lang w:bidi="ar"/>
              </w:rPr>
              <w:t>染发霜（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5/75</w:t>
            </w:r>
            <w:r>
              <w:rPr>
                <w:rStyle w:val="font11"/>
                <w:rFonts w:eastAsia="仿宋_GB2312" w:hint="default"/>
                <w:lang w:bidi="ar"/>
              </w:rPr>
              <w:t>栗棕色）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广州市邦妮精细化工有限公司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广州市白云区江高镇神山工业区振华北路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鼎城区芳草地美容美发用品店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湖南省常德市鼎城区玉霞街道临江社区桥南路（药材公司内）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BN51900019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20220102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G20170437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20160718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）未检出批件与标签标识的染发剂：对苯二胺、对氨基苯酚。（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）检出批件与标签未标识的染发剂：甲苯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二胺硫酸盐、间氨基苯酚。</w:t>
            </w:r>
          </w:p>
        </w:tc>
      </w:tr>
      <w:tr w:rsidR="000C3ABE" w:rsidTr="00862409">
        <w:trPr>
          <w:cantSplit/>
          <w:trHeight w:val="131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BONYHAIR</w:t>
            </w:r>
            <w:r>
              <w:rPr>
                <w:rStyle w:val="font11"/>
                <w:rFonts w:eastAsia="仿宋_GB2312" w:hint="default"/>
                <w:lang w:bidi="ar"/>
              </w:rPr>
              <w:t>染发霜（红色）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广州市邦妮精细化工有限公司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黑体" w:eastAsia="黑体" w:hAnsi="黑体" w:cs="黑体" w:hint="default"/>
                <w:kern w:val="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广州市白云区江高镇神山工业区振华北路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祝勇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重庆市铜梁区东城街道塔山西街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BN51800831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黑体" w:eastAsia="黑体" w:hAnsi="黑体" w:cs="黑体"/>
                <w:kern w:val="0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20210416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ascii="黑体" w:eastAsia="黑体" w:hAnsi="黑体" w:cs="黑体" w:hint="default"/>
                <w:kern w:val="0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ascii="黑体" w:eastAsia="黑体" w:hAnsi="黑体" w:cs="黑体" w:hint="default"/>
                <w:kern w:val="0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G20120591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ascii="黑体" w:eastAsia="黑体" w:hAnsi="黑体" w:cs="黑体" w:hint="default"/>
                <w:kern w:val="0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20160718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重庆市食品药品检验检测研究院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黑体" w:eastAsia="黑体" w:hAnsi="黑体" w:cs="黑体" w:hint="default"/>
                <w:kern w:val="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）该产品标签标识不明确。（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）检出批件未标识的染发剂：对苯二胺、甲苯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羟基甲苯、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甲基间苯二酚、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萘酚。</w:t>
            </w:r>
          </w:p>
        </w:tc>
      </w:tr>
      <w:tr w:rsidR="000C3ABE" w:rsidTr="00862409">
        <w:trPr>
          <w:cantSplit/>
          <w:trHeight w:val="223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欧美龙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 xml:space="preserve"> BONYHAIR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染发霜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广州市邦妮精细化工有限公司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广州市白云区江高镇神山工业区振华北路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匠艺美发造型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西藏日喀则市桑珠孜区吉林中路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号矿业安居（国豪旁边）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BN51802960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20211223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G20170467</w:t>
            </w:r>
            <w:r>
              <w:rPr>
                <w:rStyle w:val="font11"/>
                <w:rFonts w:eastAsia="仿宋_GB2312" w:hint="default"/>
                <w:lang w:bidi="ar"/>
              </w:rPr>
              <w:t>（金棕色）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20160718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国家化妆品质量监督检验中心（北京）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二胺硫酸盐。</w:t>
            </w:r>
          </w:p>
        </w:tc>
      </w:tr>
      <w:tr w:rsidR="000C3ABE" w:rsidTr="00862409">
        <w:trPr>
          <w:cantSplit/>
          <w:trHeight w:val="181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称心护理染发霜（自然黑）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浙江称心化妆品有限公司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台州市黄岩经济开发区柔极路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西宁市城西区鑫牛日用品经营部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青海西宁市城西区胜利路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58-10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20190103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G20130144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  <w:r>
              <w:rPr>
                <w:rStyle w:val="font11"/>
                <w:rFonts w:eastAsia="仿宋_GB2312" w:hint="default"/>
                <w:lang w:bidi="ar"/>
              </w:rPr>
              <w:t>浙妆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20160342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青海省药品检验检测院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）检出批件及标签未标识的染发剂：间氨基苯酚，间苯二酚，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二氨基苯氧基乙醇盐酸盐，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氯间苯二酚。</w:t>
            </w:r>
          </w:p>
        </w:tc>
      </w:tr>
      <w:tr w:rsidR="000C3ABE" w:rsidTr="00862409">
        <w:trPr>
          <w:cantSplit/>
          <w:trHeight w:val="90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达尼丝染发膏（绿色）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广州市恒大精细化工有限公司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广州市白云区均禾街罗岗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社工业区自编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承德市双桥区万力美容美发用品商店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河北承德市双桥区温州批发市场门东厅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95g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Z181104027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2021/08/2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>9</w:t>
            </w:r>
          </w:p>
          <w:p w:rsidR="000C3ABE" w:rsidRDefault="000C3ABE" w:rsidP="00862409"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G20161315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20161293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河北省药品检验研究院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2,6-</w:t>
            </w:r>
            <w:r>
              <w:rPr>
                <w:rStyle w:val="font11"/>
                <w:rFonts w:eastAsia="仿宋_GB2312" w:hint="default"/>
                <w:lang w:bidi="ar"/>
              </w:rPr>
              <w:t>二氨基吡啶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0.26%</w:t>
            </w:r>
          </w:p>
        </w:tc>
      </w:tr>
      <w:tr w:rsidR="000C3ABE" w:rsidTr="00862409">
        <w:trPr>
          <w:cantSplit/>
          <w:trHeight w:val="995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）该产品批件与标签标识不一致。（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）未检出批件、标签标识的染发剂：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二氨基苯氧基乙醇盐酸盐。（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）未检出标签标识的染发剂：间苯二酚。（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2,6-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二氨基吡啶。（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2,6-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二氨基吡啶超出标准规定。</w:t>
            </w:r>
          </w:p>
        </w:tc>
      </w:tr>
      <w:tr w:rsidR="000C3ABE" w:rsidTr="00862409">
        <w:trPr>
          <w:cantSplit/>
          <w:trHeight w:val="120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迪彩染发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棕色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被委托方：肇庆迪彩日化科技有限公司，委托方：广州市迪彩化妆品有限公司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被委托方：肇庆高新区城中工业园建设路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号，委托方：广东从化经济开发区回归路回归三巷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幢之九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广元市利州区好又多超市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四川广元市利州区南河北京路西段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452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60g×2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-11-26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>01216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20161147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四川省食品药品检验检测院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成分中</w:t>
            </w:r>
            <w:r>
              <w:rPr>
                <w:rStyle w:val="font41"/>
                <w:rFonts w:ascii="Times New Roman" w:eastAsia="仿宋_GB2312" w:hAnsi="Times New Roman" w:cs="Times New Roman"/>
                <w:lang w:bidi="ar"/>
              </w:rPr>
              <w:t>有对苯二胺、间苯二酚，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标签注意事项中未标注含上述成分。</w:t>
            </w:r>
          </w:p>
        </w:tc>
      </w:tr>
      <w:tr w:rsidR="000C3ABE" w:rsidTr="00862409">
        <w:trPr>
          <w:cantSplit/>
          <w:trHeight w:val="308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迪彩染发焗油（自然黑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2.0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被委托方：肇庆迪彩日化科技有限公司，委托方：广州市迪彩化妆品有限公司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被委托方：肇庆高新区城中工业园建设路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号，委托方：广东从化经济开发区回归路回归三巷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幢之九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广元市利州区好又多超市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四川广元市利州区南河北京路西段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452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60g×2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2018/12/09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G20150549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20161147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四川省食品药品检验检测院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成分表中有甲苯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二胺硫酸盐、间苯二酚，标签注意事项中未标注含上述成分。</w:t>
            </w:r>
          </w:p>
        </w:tc>
      </w:tr>
      <w:tr w:rsidR="000C3ABE" w:rsidTr="00862409">
        <w:trPr>
          <w:cantSplit/>
          <w:trHeight w:val="61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绯诗精染素染发霜（栗黑）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北京润生堂化妆品研发有限公司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北京市海淀区西北旺镇永丰高科技产业基地西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邢台市桥东建华日化商店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河北邢台市桥东区顺德市场东厅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104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144g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07899001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2022/01/06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G20110534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京妆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20160032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）该产品批件与标签标识不一致。（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）检出标签未标识的染发剂：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6-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氨基间甲酚。</w:t>
            </w:r>
          </w:p>
        </w:tc>
      </w:tr>
      <w:tr w:rsidR="000C3ABE" w:rsidTr="00862409">
        <w:trPr>
          <w:cantSplit/>
          <w:trHeight w:val="249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海娜</w:t>
            </w:r>
            <w:r>
              <w:rPr>
                <w:rStyle w:val="font3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11"/>
                <w:rFonts w:eastAsia="仿宋_GB2312" w:hint="default"/>
                <w:lang w:bidi="ar"/>
              </w:rPr>
              <w:t>丝雅丹染发霜（紫红色）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新疆金海娜生物科技有限公司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乌鲁木齐市头屯河区明慧巷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新疆友好（集团）股份有限公司天山百货大楼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新疆乌鲁木齐市天山区和平北路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16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180505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20210504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G20110749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新妆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20160016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新疆维吾尔自治区食品药品检验所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萘酚。</w:t>
            </w:r>
          </w:p>
        </w:tc>
      </w:tr>
      <w:tr w:rsidR="000C3ABE" w:rsidTr="00862409">
        <w:trPr>
          <w:cantSplit/>
          <w:trHeight w:val="473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景红达染发膏（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0/00</w:t>
            </w:r>
            <w:r>
              <w:rPr>
                <w:rStyle w:val="font11"/>
                <w:rFonts w:eastAsia="仿宋_GB2312" w:hint="default"/>
                <w:lang w:bidi="ar"/>
              </w:rPr>
              <w:t>亚麻色）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广州市景红达精细化工有限公司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广州市白云区龙归南村大坑圣穗蓝大道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昌吉市金辉美容美发化妆品店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新疆昌吉回族自治州昌吉市延安北路党委南巷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20180318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20210318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G20130783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生产许可证：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XK16-108 7157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，卫生许可证：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GD·FDA(2006)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卫妆准字：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29-XK-2853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新疆维吾尔自治区食品药品检验所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甲基间苯二酚、苯基甲基吡唑啉酮、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羟乙基）对苯二胺硫酸盐。</w:t>
            </w:r>
          </w:p>
        </w:tc>
      </w:tr>
      <w:tr w:rsidR="000C3ABE" w:rsidTr="00862409">
        <w:trPr>
          <w:cantSplit/>
          <w:trHeight w:val="309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汉典染发膏（绚丽紫）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生产商：广州汉典化妆品有限公司，香港汉典（国际）生物科技化妆品有限公司总代理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生产商：广州市白云区钟落潭镇石龙岗邹四岭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号之一，总代理：香港中环德辅道中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130-132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号大生银行大厦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字楼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A1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西宁市城西区鑫牛日用品经营部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青海西宁市城西区胜利路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58-10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GZ-HD-0112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2021/01/11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G20150612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20161070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青海省药品检验检测院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）该产品批件与标签标识不一致。（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）未检出标签标识的染发剂：间苯二酚、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二氨基苯氧基乙醇盐酸盐。（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）检出标签未标识的染发剂：甲苯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(2-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对苯二胺硫酸盐、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萘酚。（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二氨基苯氧基乙醇盐酸盐。（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）检出批件未标识的染发剂：对苯二胺、甲苯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羟基甲苯、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萘酚。</w:t>
            </w:r>
          </w:p>
        </w:tc>
      </w:tr>
      <w:tr w:rsidR="000C3ABE" w:rsidTr="00862409">
        <w:trPr>
          <w:cantSplit/>
          <w:trHeight w:val="19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凯维斯染发膏（自然黑色）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广州市凯维斯化妆品有限公司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广州市白云区钟落潭镇良园中路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102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广元市利州区双益百货经营部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四川广元利州区南河农产品交易中心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H-12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100ml+100ml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201806280501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20210627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G20120413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20161261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四川省食品药品检验检测院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成分表中有对苯二胺、间苯二酚，标签注意事项中未标注含上述成分。</w:t>
            </w:r>
          </w:p>
        </w:tc>
      </w:tr>
      <w:tr w:rsidR="000C3ABE" w:rsidTr="00862409">
        <w:trPr>
          <w:cantSplit/>
          <w:trHeight w:val="25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蓝朵纷彩染发膏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广州高优化妆品有限公司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广东从化经济开发区高技术产业园创业路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47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号（厂房）第四层、第五层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纳雍县型尚多缘素美发店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贵州毕节市纳雍县文昌街道环城路阳光医院对面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GYA2018120501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20211204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G20180177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20170081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贵州省食品药品检验所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氨基间甲酚。（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）检出批件及标签未标识的染发剂：对氨基苯酚、甲苯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二胺硫酸盐、间氨基苯酚、间苯二酚、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羟基甲苯。</w:t>
            </w:r>
          </w:p>
        </w:tc>
      </w:tr>
      <w:tr w:rsidR="000C3ABE" w:rsidTr="00862409">
        <w:trPr>
          <w:cantSplit/>
          <w:trHeight w:val="192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老人头自然温和七彩系列（栗棕色）彩染焗油膏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北京老人头日用化学有限公司，商标授权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/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技术提供：老人头（国际）有限公司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北京市通州区张家湾镇里二泗村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安徽安宁大药房连锁有限公司丹青店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安徽省合肥市蜀山区政务区丹青花园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S1-S05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18071215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20210711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G20090406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京妆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20160024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安徽省产品质量监督检验研究院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）该样品批件与标签标识不一致。（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羟基甲苯。</w:t>
            </w:r>
          </w:p>
        </w:tc>
      </w:tr>
      <w:tr w:rsidR="000C3ABE" w:rsidTr="00862409">
        <w:trPr>
          <w:cantSplit/>
          <w:trHeight w:val="267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美吾发染发膏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--</w:t>
            </w:r>
            <w:r>
              <w:rPr>
                <w:rStyle w:val="font11"/>
                <w:rFonts w:eastAsia="仿宋_GB2312" w:hint="default"/>
                <w:lang w:bidi="ar"/>
              </w:rPr>
              <w:t>立典</w:t>
            </w:r>
            <w:r>
              <w:rPr>
                <w:rStyle w:val="font3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11"/>
                <w:rFonts w:eastAsia="仿宋_GB2312" w:hint="default"/>
                <w:lang w:bidi="ar"/>
              </w:rPr>
              <w:t>清水汉方黑发染发霜（自然黑）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广州美吾发化妆品有限公司，广州市玥靓化妆品有限公司出品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广州市白云区太和镇石湖村第七经济合作社自编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个体工商户（李成明）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湖北省潜江市园林办事处东风路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2018/07/1101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2020/07/10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G20120742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20170291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湖北省药品监督检验研究院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）检出批件及标签未标识的染发剂：间氨基苯酚、苯基甲基吡唑啉酮、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二氨基苯氧基乙醇盐酸盐、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(2-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对苯二胺硫酸盐。</w:t>
            </w:r>
          </w:p>
        </w:tc>
      </w:tr>
      <w:tr w:rsidR="000C3ABE" w:rsidTr="00862409">
        <w:trPr>
          <w:cantSplit/>
          <w:trHeight w:val="185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三崎染发膏灰色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广州市三崎美容美发用品有限公司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广州市花都区狮岭镇振兴工业区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南宁市周后来美容美发店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广西南宁市青秀区中马路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号绿海云天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8-10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8-11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8-12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Q.C. PASS 4ZVJ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20201204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G20161738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20160369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广西壮族自治区食品药品检验所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甲基间苯二酚、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-3-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羟基吡啶。（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）检出批件及标签未标识的染发剂：间苯二酚。</w:t>
            </w:r>
          </w:p>
        </w:tc>
      </w:tr>
      <w:tr w:rsidR="000C3ABE" w:rsidTr="00862409">
        <w:trPr>
          <w:cantSplit/>
          <w:trHeight w:val="270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广州市彩运来化妆品有限公司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广州市白云区太和镇田心村二社田心街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彬县城关名尚美发用品店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陕西省咸阳市彬县创新路西段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150ml×2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  181016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2021,10,12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20170199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陕西省食品药品监督检验研究院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0.34%</w:t>
            </w:r>
          </w:p>
        </w:tc>
      </w:tr>
      <w:tr w:rsidR="000C3ABE" w:rsidTr="00862409">
        <w:trPr>
          <w:cantSplit/>
          <w:trHeight w:val="1560"/>
          <w:jc w:val="center"/>
        </w:trPr>
        <w:tc>
          <w:tcPr>
            <w:tcW w:w="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11"/>
                <w:rFonts w:eastAsia="仿宋_GB2312" w:hint="default"/>
                <w:lang w:bidi="ar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）检出批件及标签未标识的染发剂：间氨基苯酚、苯基甲基吡唑啉酮、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羟乙基）对苯二胺硫酸盐。</w:t>
            </w:r>
          </w:p>
        </w:tc>
      </w:tr>
      <w:tr w:rsidR="000C3ABE" w:rsidTr="00862409">
        <w:trPr>
          <w:cantSplit/>
          <w:trHeight w:val="178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广州市彩运来化妆品有限公司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广州市白云区太和镇田心村二社田心街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隆昌县金鹅镇聚集美日化用品经营部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四川内江市隆昌县金鹅镇新华街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598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181128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2021,11,25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20170199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四川省食品药品检验检测院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二氨基苯氧基乙醇盐酸盐。（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）检出批件及标签未标识的染发剂：间氨基苯酚、苯基甲基吡唑啉酮。</w:t>
            </w:r>
          </w:p>
        </w:tc>
      </w:tr>
      <w:tr w:rsidR="000C3ABE" w:rsidTr="00862409">
        <w:trPr>
          <w:cantSplit/>
          <w:trHeight w:val="1055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广州市彩运来化妆品有限公司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广州市白云区太和镇田心村二社田心街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本溪市平山区星彤美容美发化妆品商场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辽宁省本溪市平山区铁运街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190102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2022.01.01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20170199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辽宁省药品检验检测院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0.440%</w:t>
            </w:r>
          </w:p>
        </w:tc>
      </w:tr>
      <w:tr w:rsidR="000C3ABE" w:rsidTr="00862409">
        <w:trPr>
          <w:cantSplit/>
          <w:trHeight w:val="1445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）检出批件及标签未标识的染发剂：间氨基苯酚、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(2-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对苯二胺硫酸盐</w:t>
            </w:r>
            <w:r>
              <w:rPr>
                <w:rStyle w:val="font41"/>
                <w:rFonts w:ascii="Times New Roman" w:eastAsia="仿宋_GB2312" w:hAnsi="Times New Roman" w:cs="Times New Roman"/>
                <w:lang w:bidi="ar"/>
              </w:rPr>
              <w:t>、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苯基甲基吡唑啉酮。</w:t>
            </w:r>
          </w:p>
        </w:tc>
      </w:tr>
      <w:tr w:rsidR="000C3ABE" w:rsidTr="00862409">
        <w:trPr>
          <w:cantSplit/>
          <w:trHeight w:val="1160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（彩运来黑髪皇后）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广州市彩运来化妆品有限公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lastRenderedPageBreak/>
              <w:t>广州市白云区太和镇田心村二社田心街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lastRenderedPageBreak/>
              <w:t>139</w:t>
            </w:r>
            <w:r>
              <w:rPr>
                <w:rStyle w:val="font11"/>
                <w:rFonts w:eastAsia="仿宋_GB2312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平罗县东方龙美发用品店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宁夏石嘴山市平罗县城关镇鼓楼东街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lastRenderedPageBreak/>
              <w:t>号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120ml×2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 181029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20170199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国家化妆品质量监督检验中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心（北京）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苯基甲基吡唑啉酮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0.3501%</w:t>
            </w:r>
          </w:p>
        </w:tc>
      </w:tr>
      <w:tr w:rsidR="000C3ABE" w:rsidTr="00862409">
        <w:trPr>
          <w:cantSplit/>
          <w:trHeight w:val="1655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）检出批件及标签未标识的染发剂：苯基甲基吡唑啉酮、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(2-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对苯二胺硫酸盐。</w:t>
            </w:r>
          </w:p>
        </w:tc>
      </w:tr>
      <w:tr w:rsidR="000C3ABE" w:rsidTr="00862409">
        <w:trPr>
          <w:cantSplit/>
          <w:trHeight w:val="575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盛彩源染发膏（自然黑）（彩运来老中医）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广州市彩运来化妆品有限公司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广州市白云区太和镇田心村二社田心街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139</w:t>
            </w:r>
            <w:r>
              <w:rPr>
                <w:rStyle w:val="font11"/>
                <w:rFonts w:eastAsia="仿宋_GB2312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平罗县东方龙美发用品店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宁夏石嘴山市平罗县城关镇鼓楼东街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 170312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2020.03.08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卫生许可证：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GD·FDA(2013)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卫妆准字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29-XK-3685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国家化妆品质量监督检验中心（北京）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0C3ABE" w:rsidTr="00862409">
        <w:trPr>
          <w:cantSplit/>
          <w:trHeight w:val="1430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）产品标签标识指向不明。（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）检出批件未标识的染发剂：苯基甲基吡唑啉酮。</w:t>
            </w:r>
          </w:p>
        </w:tc>
      </w:tr>
      <w:tr w:rsidR="000C3ABE" w:rsidTr="00862409">
        <w:trPr>
          <w:cantSplit/>
          <w:trHeight w:val="720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盛彩源染发膏（自然黑）（巧克力染）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广州市彩运来化妆品有限公司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广州市白云区太和镇田心村二社田心街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平罗县东方龙美发用品店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宁夏石嘴山市平罗县城关镇鼓楼东街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120ml×2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180718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2021.07.14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20170199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国家化妆品质量监督检验中心（北京）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0.906%</w:t>
            </w:r>
          </w:p>
        </w:tc>
      </w:tr>
      <w:tr w:rsidR="000C3ABE" w:rsidTr="00862409">
        <w:trPr>
          <w:cantSplit/>
          <w:trHeight w:val="1070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）检出批件及标签未标识的染发剂：苯基甲基吡唑啉酮。</w:t>
            </w:r>
          </w:p>
        </w:tc>
      </w:tr>
      <w:tr w:rsidR="000C3ABE" w:rsidTr="00862409">
        <w:trPr>
          <w:cantSplit/>
          <w:trHeight w:val="600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盛彩源染发膏（自然黑）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（配合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B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剂）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广州市彩运来化妆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品有限公司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lastRenderedPageBreak/>
              <w:t>广州市白云区太和镇田心村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lastRenderedPageBreak/>
              <w:t>二社田心街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宋存井（冀州区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创艺美发用品店）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河北省衡水市冀州区兴华南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大街西侧富宁路交叉口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120ml×2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CYL 180706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2021.07.02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G20140331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20170199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苯基甲基吡唑啉酮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0C3ABE" w:rsidTr="00862409">
        <w:trPr>
          <w:cantSplit/>
          <w:trHeight w:val="90"/>
          <w:jc w:val="center"/>
        </w:trPr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(2-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对苯二胺硫酸盐、苯基甲基吡唑啉酮。（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）检出苯基甲基吡唑啉酮超出标准规定。</w:t>
            </w:r>
          </w:p>
        </w:tc>
      </w:tr>
      <w:tr w:rsidR="000C3ABE" w:rsidTr="00862409">
        <w:trPr>
          <w:cantSplit/>
          <w:trHeight w:val="304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施诺永久颜色护理焗油（黑色）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浙江黄岩金轮保健用品有限公司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台州市黄岩东城开发区龙浦路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38</w:t>
            </w:r>
            <w:r>
              <w:rPr>
                <w:rStyle w:val="font11"/>
                <w:rFonts w:eastAsia="仿宋_GB2312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城关区天水南路天芬美容美发用品经营部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甘肃省兰州市城关区天水南路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70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号一楼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113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室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20180318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20210317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G20100451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生产许可证：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XK16-108 8467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，卫生许可证：（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99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）卫妆准字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08-XK-0030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甘肃省药品检验研究院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）该产品批件与标签标识不一致。（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）检出批件未标识的染发剂：间氨基苯酚</w:t>
            </w:r>
          </w:p>
        </w:tc>
      </w:tr>
      <w:tr w:rsidR="000C3ABE" w:rsidTr="00862409">
        <w:trPr>
          <w:cantSplit/>
          <w:trHeight w:val="1965"/>
          <w:jc w:val="center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愈美染发膏（靛蓝色）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广州歌秀化妆品有限公司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广州市白云区人和镇三盛工业区自编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双桥区军美美容美发用品商店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河北承德市双桥区温州小商品综合批发市场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层门厅西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QCPASSAHD17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2021/04/16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G20121199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20161305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）检出批件及标签未标识的染发剂：间氨基苯酚、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氨基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-3-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羟基吡啶。</w:t>
            </w:r>
          </w:p>
        </w:tc>
      </w:tr>
      <w:tr w:rsidR="000C3ABE" w:rsidTr="00862409">
        <w:trPr>
          <w:cantSplit/>
          <w:trHeight w:val="207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鸢腾染发膏（酒红）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潍坊市鸢腾化妆品有限公司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寿光市田柳镇精细化工园区三号路以南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钱生军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山东淄博市博山区博山叠羊路路口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500ml+500ml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180925466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20210924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山东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G20140644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鲁妆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20170054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山东省食品药品检验研究院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）该产品批件过期。（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）未检出标签标识的染发剂：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N,N-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双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(2-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羟乙基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)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对苯二胺硫酸盐、苯基甲基吡唑啉酮、甲苯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-2,5-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二胺硫酸盐、对苯二胺、间苯二酚、间氨基苯酚、邻氨基苯酚、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2,4-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二氨基苯氧基乙醇硫酸盐。</w:t>
            </w:r>
          </w:p>
        </w:tc>
      </w:tr>
      <w:tr w:rsidR="000C3ABE" w:rsidTr="00862409">
        <w:trPr>
          <w:cantSplit/>
          <w:trHeight w:val="328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彩蕴焗油染发膏（天然黑）（配合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11"/>
                <w:rFonts w:eastAsia="仿宋_GB2312" w:hint="default"/>
                <w:lang w:bidi="ar"/>
              </w:rPr>
              <w:t>剂）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被委托方：大连河原日用化学品有限公司，委托方：北京顺捷彩悦化妆品有限公司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被委托方：辽宁省大连市瓦房店市三台乡西蓝旗村，委托方：北京市大兴区亦庄镇工业区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71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保定市徐水区盛源日化经营部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河北省保定市徐水区盛源南大街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18060503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20210605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G20110508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辽妆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20160032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河北省药品检验研究院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）检出批件及标签未标识的染发剂：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4-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氯间苯二酚。</w:t>
            </w:r>
          </w:p>
        </w:tc>
      </w:tr>
      <w:tr w:rsidR="000C3ABE" w:rsidTr="00862409">
        <w:trPr>
          <w:cantSplit/>
          <w:trHeight w:val="191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简涵</w:t>
            </w:r>
            <w:r>
              <w:rPr>
                <w:rStyle w:val="font3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11"/>
                <w:rFonts w:eastAsia="仿宋_GB2312" w:hint="default"/>
                <w:lang w:bidi="ar"/>
              </w:rPr>
              <w:t>莹润调理保湿面膜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广州市品优生物科技有限公司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广州市白云区园夏大道西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C</w:t>
            </w:r>
            <w:r>
              <w:rPr>
                <w:rStyle w:val="font41"/>
                <w:rFonts w:ascii="Times New Roman" w:eastAsia="仿宋_GB2312" w:hAnsi="Times New Roman" w:cs="Times New Roman"/>
                <w:lang w:bidi="ar"/>
              </w:rPr>
              <w:t>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号之二一楼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沙依巴克区长江外贸美博城天美丽姿洗化商行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新疆乌鲁木齐市沙依巴克区长江外贸美博城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4018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28g×6</w:t>
            </w:r>
            <w:r>
              <w:rPr>
                <w:rStyle w:val="font11"/>
                <w:rFonts w:eastAsia="仿宋_GB2312" w:hint="default"/>
                <w:lang w:bidi="ar"/>
              </w:rPr>
              <w:t>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PY20190326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2022/03/25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新疆维吾尔自治区食品药品检验所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90000CFU/g</w:t>
            </w:r>
          </w:p>
        </w:tc>
      </w:tr>
      <w:tr w:rsidR="000C3ABE" w:rsidTr="00862409">
        <w:trPr>
          <w:cantSplit/>
          <w:trHeight w:val="191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简涵</w:t>
            </w:r>
            <w:r>
              <w:rPr>
                <w:rStyle w:val="font3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11"/>
                <w:rFonts w:eastAsia="仿宋_GB2312" w:hint="default"/>
                <w:lang w:bidi="ar"/>
              </w:rPr>
              <w:t>柔嫩亮肤养护面膜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广州市品优生物科技有限公司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广州市白云区园夏大道西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C5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号之二一楼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沙依巴克区长江外贸美博城天美丽姿洗化商行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新疆乌鲁木齐市沙依巴克区长江外贸美博城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4018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28g×6</w:t>
            </w:r>
            <w:r>
              <w:rPr>
                <w:rStyle w:val="font11"/>
                <w:rFonts w:eastAsia="仿宋_GB2312" w:hint="default"/>
                <w:lang w:bidi="ar"/>
              </w:rPr>
              <w:t>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PY20190326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2022/03/25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新疆维吾尔自治区食品药品检验所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53000CFU/g</w:t>
            </w:r>
          </w:p>
        </w:tc>
      </w:tr>
      <w:tr w:rsidR="000C3ABE" w:rsidTr="00862409">
        <w:trPr>
          <w:cantSplit/>
          <w:trHeight w:val="270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雪姿兰</w:t>
            </w:r>
            <w:r>
              <w:rPr>
                <w:rStyle w:val="font0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玻尿酸补水面膜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被委托方：广州市传祺天然化妆品制造有限公司，委托方：广州雪姿兰化妆品有限公司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被委托方：广州市白云区人和镇西成村工业区兴达路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号，委托方：广州市天河区中山大道中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195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4A12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双鸭山市尖山区温州化妆城分店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黑龙江省双鸭山市尖山区时代酒店门市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25ml×10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CQ1905002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2022/05/04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粤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妆网备字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2019026230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20161651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黑龙江省药品检验研究中心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6500CFU/ml</w:t>
            </w:r>
          </w:p>
        </w:tc>
      </w:tr>
      <w:tr w:rsidR="000C3ABE" w:rsidTr="00862409">
        <w:trPr>
          <w:cantSplit/>
          <w:trHeight w:val="265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SOCINEL</w:t>
            </w:r>
            <w:r>
              <w:rPr>
                <w:rStyle w:val="font11"/>
                <w:rFonts w:eastAsia="仿宋_GB2312" w:hint="default"/>
                <w:lang w:bidi="ar"/>
              </w:rPr>
              <w:t>雪姿兰</w:t>
            </w:r>
            <w:r>
              <w:rPr>
                <w:rStyle w:val="font3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11"/>
                <w:rFonts w:eastAsia="仿宋_GB2312" w:hint="default"/>
                <w:lang w:bidi="ar"/>
              </w:rPr>
              <w:t>玻尿酸补水面膜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被委托方：广州市传祺天然化妆品制造有限公司，委托方：广州雪姿兰化妆品有限公司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被委托方：广州市白云区人和镇西成村工业区兴达路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号，委托方：广州市天河区中山大道中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195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4A12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四平市铁西区时尚欧亚美妆店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吉林省四平市铁西区仁兴街金龙商都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4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号商网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25ml×10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CQ1902033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Style w:val="font31"/>
                <w:rFonts w:ascii="Times New Roman" w:eastAsia="仿宋_GB2312" w:hAnsi="Times New Roman" w:cs="Times New Roman"/>
                <w:lang w:bidi="ar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2022/04/09 </w:t>
            </w: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20161651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吉林省药品检验所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2200CFU/ml</w:t>
            </w:r>
          </w:p>
        </w:tc>
      </w:tr>
      <w:tr w:rsidR="000C3ABE" w:rsidTr="00862409">
        <w:trPr>
          <w:cantSplit/>
          <w:trHeight w:val="155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佳薇丝燕麦蛋白水光面膜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广州邦婷化妆品有限公司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广州市白云区嘉禾街长红村第七经济合作社双和二路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号一层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南宁市爱尚名妆日化店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广西南宁市兴宁区三塘镇广西九曲湾农场场部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号一楼第五间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28ml×5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20180921A28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20210920  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 xml:space="preserve">   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三年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</w:t>
            </w:r>
            <w:r>
              <w:rPr>
                <w:rStyle w:val="font11"/>
                <w:rFonts w:eastAsia="仿宋_GB2312" w:hint="default"/>
                <w:lang w:bidi="ar"/>
              </w:rPr>
              <w:t>妆网备字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2018216096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20160179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广西壮族自治区食品药品检验所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47000CFU/g</w:t>
            </w:r>
          </w:p>
        </w:tc>
      </w:tr>
      <w:tr w:rsidR="000C3ABE" w:rsidTr="00862409">
        <w:trPr>
          <w:cantSplit/>
          <w:trHeight w:val="133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盈雪芦荟舒缓补水保湿面膜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广州市维嘉化妆品有限公司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广东省白云区太和镇永兴村榕树塘工业区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玉林市玉州区悦丽化妆品店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广西玉林市玉州区工业品市场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C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幢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10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片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30</w:t>
            </w:r>
            <w:r>
              <w:rPr>
                <w:rStyle w:val="font31"/>
                <w:rFonts w:ascii="Times New Roman" w:eastAsia="仿宋_GB2312" w:hAnsi="Times New Roman" w:cs="Times New Roman" w:hint="eastAsia"/>
                <w:lang w:bidi="ar"/>
              </w:rPr>
              <w:t>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WJ19520330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2018.03.30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  <w:r>
              <w:rPr>
                <w:rStyle w:val="font11"/>
                <w:rFonts w:eastAsia="仿宋_GB2312" w:hint="default"/>
                <w:lang w:bidi="ar"/>
              </w:rPr>
              <w:t>粤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</w:t>
            </w:r>
            <w:r>
              <w:rPr>
                <w:rStyle w:val="font11"/>
                <w:rFonts w:eastAsia="仿宋_GB2312" w:hint="default"/>
                <w:lang w:bidi="ar"/>
              </w:rPr>
              <w:t>妆网备字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2018056502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20161708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广西壮族自治区食品药品检验所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87000CFU/ml</w:t>
            </w:r>
          </w:p>
        </w:tc>
      </w:tr>
      <w:tr w:rsidR="000C3ABE" w:rsidTr="00862409">
        <w:trPr>
          <w:cantSplit/>
          <w:trHeight w:val="9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卓秀</w:t>
            </w:r>
            <w:r>
              <w:rPr>
                <w:rStyle w:val="font31"/>
                <w:rFonts w:ascii="Times New Roman" w:eastAsia="仿宋_GB2312" w:hAnsi="Times New Roman" w:cs="Times New Roman"/>
                <w:vertAlign w:val="superscript"/>
                <w:lang w:bidi="ar"/>
              </w:rPr>
              <w:t>®</w:t>
            </w:r>
            <w:r>
              <w:rPr>
                <w:rStyle w:val="font11"/>
                <w:rFonts w:eastAsia="仿宋_GB2312" w:hint="default"/>
                <w:lang w:bidi="ar"/>
              </w:rPr>
              <w:t>舒缓柔肤水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被委托方：广州市富宝日用化工有限公司，委托方：香港南洋化妆品有限公司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被委托方：广州市白云区江高镇神山管理区振华北路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B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栋，香港九龙旺角弥敦道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707-713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号银高国际大厦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9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楼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A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抚州市临川区谢泽辉美容店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江西抚州市临川区上顿渡镇建设路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FB20190314010101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20220314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20160217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菌落总数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810000CFU/ml</w:t>
            </w:r>
          </w:p>
        </w:tc>
      </w:tr>
      <w:tr w:rsidR="000C3ABE" w:rsidTr="00862409">
        <w:trPr>
          <w:cantSplit/>
          <w:trHeight w:val="9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卡丝蓝烫发液（素美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·</w:t>
            </w:r>
            <w:r>
              <w:rPr>
                <w:rStyle w:val="font11"/>
                <w:rFonts w:eastAsia="仿宋_GB2312" w:hint="default"/>
                <w:lang w:bidi="ar"/>
              </w:rPr>
              <w:t>补水无伤香水留香烫）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广州卡丝蓝化妆品有限公司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广州市白云区江高神山工业园雄郭西路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128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幢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无字号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江西上饶市余干县玉亭镇西街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27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20181128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20211127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G20121059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）未检出批件及标签标识的巯基乙酸。</w:t>
            </w:r>
          </w:p>
        </w:tc>
      </w:tr>
      <w:tr w:rsidR="000C3ABE" w:rsidTr="00862409">
        <w:trPr>
          <w:cantSplit/>
          <w:trHeight w:val="2285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卡丝蓝烫发液（黑魅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·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补水无伤香水留香烫）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广州卡丝蓝化妆品有限公司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广州市白云区江高神山工业园雄郭西路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128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幢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南昌洪城大市场华鑫洗涤化妆品经营部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江西南昌市西湖区洪城大市场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A</w:t>
            </w:r>
            <w:r>
              <w:rPr>
                <w:rStyle w:val="font11"/>
                <w:rFonts w:eastAsia="仿宋_GB2312" w:hint="default"/>
                <w:lang w:bidi="ar"/>
              </w:rPr>
              <w:t>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11"/>
                <w:rFonts w:eastAsia="仿宋_GB2312" w:hint="default"/>
                <w:lang w:bidi="ar"/>
              </w:rPr>
              <w:t>栋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11"/>
                <w:rFonts w:eastAsia="仿宋_GB2312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20181024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20211023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G20121059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）未检出批件及标签标识的巯基乙酸。</w:t>
            </w:r>
          </w:p>
        </w:tc>
      </w:tr>
      <w:tr w:rsidR="000C3ABE" w:rsidTr="00862409">
        <w:trPr>
          <w:cantSplit/>
          <w:trHeight w:val="9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卡丝蓝烫发液（素美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>·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补水无伤香水留香烫）</w:t>
            </w:r>
            <w:r>
              <w:rPr>
                <w:rStyle w:val="font0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广州卡丝蓝化妆品有限公司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广州市白云区江高神山工业园雄郭西路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128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幢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南昌洪城大市场华鑫洗涤化妆品经营部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江西南昌市西湖区洪城大市场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A</w:t>
            </w:r>
            <w:r>
              <w:rPr>
                <w:rStyle w:val="font11"/>
                <w:rFonts w:eastAsia="仿宋_GB2312" w:hint="default"/>
                <w:lang w:bidi="ar"/>
              </w:rPr>
              <w:t>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11"/>
                <w:rFonts w:eastAsia="仿宋_GB2312" w:hint="default"/>
                <w:lang w:bidi="ar"/>
              </w:rPr>
              <w:t>栋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11"/>
                <w:rFonts w:eastAsia="仿宋_GB2312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20181024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20211023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G20121059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20161239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）该产品批件与标签标识一致。（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）未检出批件及标签标识的巯基乙酸。</w:t>
            </w:r>
          </w:p>
        </w:tc>
      </w:tr>
      <w:tr w:rsidR="000C3ABE" w:rsidTr="00862409">
        <w:trPr>
          <w:cantSplit/>
          <w:trHeight w:val="1340"/>
          <w:jc w:val="center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博彩烫（曲，直）发液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广州市博彩精细化工有限公司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广州市白云区江高镇神山工业区振华北路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83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5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南昌市洪城大市场张凤仙百货批发部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江西南昌市西湖区洪城大市场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A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区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A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廊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114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号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100ml×2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09141118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2021.09.14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广东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国妆特字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G20091313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仿宋_GB2312" w:hint="default"/>
                <w:lang w:bidi="ar"/>
              </w:rPr>
              <w:t>粤妆</w:t>
            </w:r>
            <w:r>
              <w:rPr>
                <w:rStyle w:val="font31"/>
                <w:rFonts w:ascii="Times New Roman" w:eastAsia="仿宋_GB2312" w:hAnsi="Times New Roman" w:cs="Times New Roman"/>
                <w:lang w:bidi="ar"/>
              </w:rPr>
              <w:t>20160893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江西省药品检验检测研究院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标签标识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3ABE" w:rsidRDefault="000C3ABE" w:rsidP="008624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该产品批件与标签标识不一致。</w:t>
            </w:r>
          </w:p>
        </w:tc>
      </w:tr>
    </w:tbl>
    <w:p w:rsidR="000C3ABE" w:rsidRDefault="000C3ABE" w:rsidP="000C3ABE"/>
    <w:p w:rsidR="00F14758" w:rsidRPr="000C3ABE" w:rsidRDefault="00F14758">
      <w:bookmarkStart w:id="0" w:name="_GoBack"/>
      <w:bookmarkEnd w:id="0"/>
    </w:p>
    <w:sectPr w:rsidR="00F14758" w:rsidRPr="000C3ABE" w:rsidSect="00D76E7E">
      <w:pgSz w:w="16838" w:h="11906" w:orient="landscape"/>
      <w:pgMar w:top="1134" w:right="1134" w:bottom="1134" w:left="1134" w:header="851" w:footer="1134" w:gutter="0"/>
      <w:cols w:space="720"/>
      <w:titlePg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BE"/>
    <w:rsid w:val="000C3ABE"/>
    <w:rsid w:val="00F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404E-B3FB-4914-A54B-D789D04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3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3AB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C3ABE"/>
  </w:style>
  <w:style w:type="character" w:customStyle="1" w:styleId="font11">
    <w:name w:val="font11"/>
    <w:basedOn w:val="a0"/>
    <w:rsid w:val="000C3AB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0C3ABE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0C3AB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0C3ABE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Char0"/>
    <w:rsid w:val="000C3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C3A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2020-02-21T06:53:00Z</dcterms:created>
  <dcterms:modified xsi:type="dcterms:W3CDTF">2020-02-21T06:54:00Z</dcterms:modified>
</cp:coreProperties>
</file>